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1118817</wp:posOffset>
            </wp:positionH>
            <wp:positionV relativeFrom="page">
              <wp:posOffset>914399</wp:posOffset>
            </wp:positionV>
            <wp:extent cx="3236065" cy="84579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065" cy="84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  <w:r>
        <w:rPr>
          <w:rFonts w:ascii="Devanagari Sangam MN" w:hAnsi="Devanagari Sangam MN"/>
          <w:b w:val="1"/>
          <w:bCs w:val="1"/>
          <w:vertAlign w:val="baseline"/>
          <w:rtl w:val="0"/>
          <w:lang w:val="de-DE"/>
        </w:rPr>
        <w:t>Date:</w:t>
      </w:r>
      <w:r>
        <w:rPr>
          <w:rFonts w:ascii="Devanagari Sangam MN" w:hAnsi="Devanagari Sangam MN"/>
          <w:vertAlign w:val="baseline"/>
          <w:rtl w:val="0"/>
          <w:lang w:val="de-DE"/>
        </w:rPr>
        <w:t xml:space="preserve">    </w:t>
      </w:r>
    </w:p>
    <w:p>
      <w:pPr>
        <w:pStyle w:val="Body"/>
        <w:rPr>
          <w:rFonts w:ascii="Devanagari Sangam MN" w:cs="Devanagari Sangam MN" w:hAnsi="Devanagari Sangam MN" w:eastAsia="Devanagari Sangam MN"/>
          <w:vertAlign w:val="baseline"/>
        </w:rPr>
      </w:pPr>
      <w:r>
        <w:rPr>
          <w:rFonts w:ascii="Devanagari Sangam MN" w:hAnsi="Devanagari Sangam MN"/>
          <w:b w:val="1"/>
          <w:bCs w:val="1"/>
          <w:vertAlign w:val="baseline"/>
          <w:rtl w:val="0"/>
          <w:lang w:val="en-US"/>
        </w:rPr>
        <w:t>Client:</w:t>
      </w:r>
      <w:r>
        <w:rPr>
          <w:rFonts w:ascii="Devanagari Sangam MN" w:cs="Devanagari Sangam MN" w:hAnsi="Devanagari Sangam MN" w:eastAsia="Devanagari Sangam MN"/>
          <w:vertAlign w:val="baseline"/>
          <w:rtl w:val="0"/>
        </w:rPr>
        <w:tab/>
        <w:t xml:space="preserve"> </w:t>
      </w:r>
    </w:p>
    <w:p>
      <w:pPr>
        <w:pStyle w:val="Body"/>
      </w:pPr>
      <w:r>
        <w:rPr>
          <w:rFonts w:ascii="Devanagari Sangam MN" w:hAnsi="Devanagari Sangam MN"/>
          <w:b w:val="1"/>
          <w:bCs w:val="1"/>
          <w:vertAlign w:val="baseline"/>
          <w:rtl w:val="0"/>
          <w:lang w:val="de-DE"/>
        </w:rPr>
        <w:t xml:space="preserve">Project:  </w:t>
      </w:r>
      <w:r>
        <w:rPr>
          <w:rtl w:val="0"/>
          <w:lang w:val="en-US"/>
        </w:rPr>
        <w:t>3 Video Blog Ideas to Drive New Visitors to Your Website</w:t>
      </w:r>
    </w:p>
    <w:p>
      <w:pPr>
        <w:pStyle w:val="Body"/>
      </w:pPr>
    </w:p>
    <w:p>
      <w:pPr>
        <w:pStyle w:val="Body"/>
      </w:pPr>
    </w:p>
    <w:tbl>
      <w:tblPr>
        <w:tblW w:w="97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9"/>
        <w:gridCol w:w="3707"/>
        <w:gridCol w:w="2770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de-DE"/>
              </w:rPr>
              <w:t>Video/SOT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Narration w/ Timecode</w:t>
            </w:r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Graphics/Video &amp; Timecode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 xml:space="preserve">StoryTeller Logo </w:t>
            </w:r>
            <w:r>
              <w:rPr>
                <w:rFonts w:ascii="Devanagari Sangam MN" w:hAnsi="Devanagari Sangam MN"/>
                <w:rtl w:val="0"/>
                <w:lang w:val="fr-FR"/>
              </w:rPr>
              <w:t xml:space="preserve"> Animation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Video blogs are a great way to drive new website visitors, boost engagement, and increase your average time on site.</w:t>
            </w:r>
            <w:r/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8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 xml:space="preserve">Kevin </w:t>
            </w:r>
            <w:r>
              <w:rPr>
                <w:rFonts w:ascii="Devanagari Sangam MN" w:hAnsi="Devanagari Sangam MN"/>
                <w:rtl w:val="0"/>
                <w:lang w:val="en-US"/>
              </w:rPr>
              <w:t>Close Up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Hi, I</w:t>
            </w:r>
            <w:r>
              <w:rPr>
                <w:rFonts w:ascii="Devanagari Sangam MN" w:hAnsi="Devanagari Sangam MN" w:hint="default"/>
                <w:rtl w:val="0"/>
              </w:rPr>
              <w:t>’</w:t>
            </w:r>
            <w:r>
              <w:rPr>
                <w:rFonts w:ascii="Devanagari Sangam MN" w:hAnsi="Devanagari Sangam MN"/>
                <w:rtl w:val="0"/>
                <w:lang w:val="en-US"/>
              </w:rPr>
              <w:t>m Kevin from StoryTeller. When done strategically, video blogs can be one of the greatest assets on your website.</w:t>
            </w: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Remember that a video blog is just a quick 60-90 second video where your goal is to cover one topic or answer one question.</w:t>
            </w:r>
            <w:r/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40"/>
              </w:tabs>
            </w:pPr>
            <w:r>
              <w:rPr>
                <w:rFonts w:ascii="Devanagari Sangam MN" w:hAnsi="Devanagari Sangam MN"/>
                <w:rtl w:val="0"/>
                <w:lang w:val="it-IT"/>
              </w:rPr>
              <w:t>Kevin Page</w:t>
            </w:r>
          </w:p>
          <w:p>
            <w:pPr>
              <w:pStyle w:val="Bod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40"/>
              </w:tabs>
            </w:pPr>
            <w:r>
              <w:rPr>
                <w:rFonts w:ascii="Devanagari Sangam MN" w:hAnsi="Devanagari Sangam MN"/>
                <w:rtl w:val="0"/>
                <w:lang w:val="en-US"/>
              </w:rPr>
              <w:t>StoryTeller Media + Communications</w:t>
            </w:r>
          </w:p>
        </w:tc>
      </w:tr>
      <w:tr>
        <w:tblPrEx>
          <w:shd w:val="clear" w:color="auto" w:fill="ced7e7"/>
        </w:tblPrEx>
        <w:trPr>
          <w:trHeight w:val="29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Cut to clips: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Devanagari Sangam MN" w:hAnsi="Devanagari Sangam MN"/>
                <w:rtl w:val="0"/>
                <w:lang w:val="ru-RU"/>
              </w:rPr>
            </w:pPr>
            <w:r>
              <w:rPr>
                <w:rFonts w:ascii="Devanagari Sangam MN" w:hAnsi="Devanagari Sangam MN"/>
                <w:rtl w:val="0"/>
                <w:lang w:val="ru-RU"/>
              </w:rPr>
              <w:t xml:space="preserve">KJ - </w:t>
            </w:r>
            <w:r>
              <w:rPr>
                <w:rFonts w:ascii="Devanagari Sangam MN" w:hAnsi="Devanagari Sangam MN" w:hint="default"/>
                <w:rtl w:val="0"/>
                <w:lang w:val="de-DE"/>
              </w:rPr>
              <w:t>“</w:t>
            </w:r>
            <w:r>
              <w:rPr>
                <w:rFonts w:ascii="Devanagari Sangam MN" w:hAnsi="Devanagari Sangam MN"/>
                <w:rtl w:val="0"/>
                <w:lang w:val="en-US"/>
              </w:rPr>
              <w:t>What is a Video Blog?</w:t>
            </w:r>
            <w:r>
              <w:rPr>
                <w:rFonts w:ascii="Devanagari Sangam MN" w:hAnsi="Devanagari Sangam MN" w:hint="default"/>
                <w:rtl w:val="0"/>
              </w:rPr>
              <w:t>”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Devanagari Sangam MN" w:hAnsi="Devanagari Sangam MN"/>
                <w:rtl w:val="0"/>
                <w:lang w:val="en-US"/>
              </w:rPr>
            </w:pPr>
            <w:r>
              <w:rPr>
                <w:rFonts w:ascii="Devanagari Sangam MN" w:hAnsi="Devanagari Sangam MN"/>
                <w:rtl w:val="0"/>
                <w:lang w:val="en-US"/>
              </w:rPr>
              <w:t>Ed - One of his Video Blogs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One of the easiest ways to make video blogs is to just stand in front of the camera and answer some of your company</w:t>
            </w:r>
            <w:r>
              <w:rPr>
                <w:rFonts w:ascii="Devanagari Sangam MN" w:hAnsi="Devanagari Sangam MN" w:hint="default"/>
                <w:rtl w:val="0"/>
              </w:rPr>
              <w:t>’</w:t>
            </w:r>
            <w:r>
              <w:rPr>
                <w:rFonts w:ascii="Devanagari Sangam MN" w:hAnsi="Devanagari Sangam MN"/>
                <w:rtl w:val="0"/>
                <w:lang w:val="en-US"/>
              </w:rPr>
              <w:t>s  frequently asked questions.</w:t>
            </w: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Ask the customer service department and sales team for a list of the most common questions they answer.</w:t>
            </w:r>
            <w:r/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2"/>
              </w:numPr>
              <w:rPr>
                <w:rFonts w:ascii="Devanagari Sangam MN" w:hAnsi="Devanagari Sangam MN"/>
                <w:lang w:val="en-US"/>
              </w:rPr>
            </w:pPr>
            <w:r>
              <w:rPr>
                <w:rFonts w:ascii="Devanagari Sangam MN" w:hAnsi="Devanagari Sangam MN"/>
                <w:rtl w:val="0"/>
                <w:lang w:val="en-US"/>
              </w:rPr>
              <w:t>Answer Frequently Asked Questions</w:t>
            </w:r>
          </w:p>
        </w:tc>
      </w:tr>
      <w:tr>
        <w:tblPrEx>
          <w:shd w:val="clear" w:color="auto" w:fill="ced7e7"/>
        </w:tblPrEx>
        <w:trPr>
          <w:trHeight w:val="290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Cut to clips: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Devanagari Sangam MN" w:hAnsi="Devanagari Sangam MN"/>
                <w:rtl w:val="0"/>
              </w:rPr>
            </w:pPr>
            <w:r>
              <w:rPr>
                <w:rFonts w:ascii="Devanagari Sangam MN" w:hAnsi="Devanagari Sangam MN"/>
                <w:rtl w:val="0"/>
              </w:rPr>
              <w:t>Haskell</w:t>
            </w:r>
            <w:r>
              <w:rPr>
                <w:rFonts w:ascii="Devanagari Sangam MN" w:hAnsi="Devanagari Sangam MN" w:hint="default"/>
                <w:rtl w:val="0"/>
              </w:rPr>
              <w:t>’</w:t>
            </w:r>
            <w:r>
              <w:rPr>
                <w:rFonts w:ascii="Devanagari Sangam MN" w:hAnsi="Devanagari Sangam MN"/>
                <w:rtl w:val="0"/>
                <w:lang w:val="nl-NL"/>
              </w:rPr>
              <w:t>s - Sangria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Devanagari Sangam MN" w:hAnsi="Devanagari Sangam MN"/>
                <w:rtl w:val="0"/>
              </w:rPr>
            </w:pPr>
            <w:r>
              <w:rPr>
                <w:rFonts w:ascii="Devanagari Sangam MN" w:hAnsi="Devanagari Sangam MN"/>
                <w:rtl w:val="0"/>
              </w:rPr>
              <w:t>ReStore - DIY Video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Devanagari Sangam MN" w:hAnsi="Devanagari Sangam MN"/>
                <w:rtl w:val="0"/>
                <w:lang w:val="en-US"/>
              </w:rPr>
            </w:pPr>
            <w:r>
              <w:rPr>
                <w:rFonts w:ascii="Devanagari Sangam MN" w:hAnsi="Devanagari Sangam MN"/>
                <w:rtl w:val="0"/>
                <w:lang w:val="en-US"/>
              </w:rPr>
              <w:t>Software Screencap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The second video blog idea is to teach your viewers how to do something.</w:t>
            </w: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 xml:space="preserve">Think of it like a </w:t>
            </w:r>
            <w:r>
              <w:rPr>
                <w:rFonts w:ascii="Devanagari Sangam MN" w:hAnsi="Devanagari Sangam MN" w:hint="default"/>
                <w:rtl w:val="0"/>
                <w:lang w:val="de-DE"/>
              </w:rPr>
              <w:t>“</w:t>
            </w:r>
            <w:r>
              <w:rPr>
                <w:rFonts w:ascii="Devanagari Sangam MN" w:hAnsi="Devanagari Sangam MN"/>
                <w:rtl w:val="0"/>
                <w:lang w:val="en-US"/>
              </w:rPr>
              <w:t>show and tell</w:t>
            </w:r>
            <w:r>
              <w:rPr>
                <w:rFonts w:ascii="Devanagari Sangam MN" w:hAnsi="Devanagari Sangam MN" w:hint="default"/>
                <w:rtl w:val="0"/>
              </w:rPr>
              <w:t>”</w:t>
            </w:r>
            <w:r>
              <w:rPr>
                <w:rFonts w:ascii="Devanagari Sangam MN" w:hAnsi="Devanagari Sangam MN"/>
                <w:rtl w:val="0"/>
              </w:rPr>
              <w:t>.</w:t>
            </w: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It might be a delicious recipe, or an easy project they can do at home or even how to accomplish a task in your software.</w:t>
            </w:r>
            <w:r/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40"/>
              </w:tabs>
            </w:pPr>
            <w:r>
              <w:rPr>
                <w:rFonts w:ascii="Devanagari Sangam MN" w:hAnsi="Devanagari Sangam MN"/>
                <w:rtl w:val="0"/>
                <w:lang w:val="en-US"/>
              </w:rPr>
              <w:t>2. Teach Viewers How to Do Something</w:t>
            </w:r>
          </w:p>
        </w:tc>
      </w:tr>
      <w:tr>
        <w:tblPrEx>
          <w:shd w:val="clear" w:color="auto" w:fill="ced7e7"/>
        </w:tblPrEx>
        <w:trPr>
          <w:trHeight w:val="34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Cut to clips: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Devanagari Sangam MN" w:hAnsi="Devanagari Sangam MN"/>
                <w:rtl w:val="0"/>
              </w:rPr>
            </w:pPr>
            <w:r>
              <w:rPr>
                <w:rFonts w:ascii="Devanagari Sangam MN" w:hAnsi="Devanagari Sangam MN"/>
                <w:rtl w:val="0"/>
              </w:rPr>
              <w:t xml:space="preserve">Hazeltine </w:t>
            </w:r>
            <w:r>
              <w:rPr>
                <w:rFonts w:ascii="Devanagari Sangam MN" w:hAnsi="Devanagari Sangam MN"/>
                <w:rtl w:val="0"/>
                <w:lang w:val="en-US"/>
              </w:rPr>
              <w:t>Wedding Testimonial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For the third idea: you don</w:t>
            </w:r>
            <w:r>
              <w:rPr>
                <w:rFonts w:ascii="Devanagari Sangam MN" w:hAnsi="Devanagari Sangam MN" w:hint="default"/>
                <w:rtl w:val="0"/>
              </w:rPr>
              <w:t>’</w:t>
            </w:r>
            <w:r>
              <w:rPr>
                <w:rFonts w:ascii="Devanagari Sangam MN" w:hAnsi="Devanagari Sangam MN"/>
                <w:rtl w:val="0"/>
                <w:lang w:val="en-US"/>
              </w:rPr>
              <w:t>t have to do the talking. Do an interview with a customer or client..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 xml:space="preserve">   Look for your best testimonials or success stories.. Something unique that will capture the attention of your audience.</w:t>
            </w: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Devanagari Sangam MN" w:hAnsi="Devanagari Sangam MN"/>
                <w:shd w:val="clear" w:color="auto" w:fill="ffffff"/>
                <w:rtl w:val="0"/>
                <w:lang w:val="en-US"/>
              </w:rPr>
              <w:t>Customer stories are like case studies on tape - they</w:t>
            </w:r>
            <w:r>
              <w:rPr>
                <w:rFonts w:ascii="Devanagari Sangam MN" w:hAnsi="Devanagari Sangam MN" w:hint="default"/>
                <w:shd w:val="clear" w:color="auto" w:fill="ffffff"/>
                <w:rtl w:val="0"/>
              </w:rPr>
              <w:t>’</w:t>
            </w:r>
            <w:r>
              <w:rPr>
                <w:rFonts w:ascii="Devanagari Sangam MN" w:hAnsi="Devanagari Sangam MN"/>
                <w:shd w:val="clear" w:color="auto" w:fill="ffffff"/>
                <w:rtl w:val="0"/>
                <w:lang w:val="en-US"/>
              </w:rPr>
              <w:t>re successful because they</w:t>
            </w:r>
            <w:r>
              <w:rPr>
                <w:rFonts w:ascii="Devanagari Sangam MN" w:hAnsi="Devanagari Sangam MN" w:hint="default"/>
                <w:shd w:val="clear" w:color="auto" w:fill="ffffff"/>
                <w:rtl w:val="0"/>
              </w:rPr>
              <w:t>’</w:t>
            </w:r>
            <w:r>
              <w:rPr>
                <w:rFonts w:ascii="Devanagari Sangam MN" w:hAnsi="Devanagari Sangam MN"/>
                <w:shd w:val="clear" w:color="auto" w:fill="ffffff"/>
                <w:rtl w:val="0"/>
                <w:lang w:val="en-US"/>
              </w:rPr>
              <w:t>re real and engaging.</w:t>
            </w:r>
            <w:r/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40"/>
              </w:tabs>
            </w:pPr>
            <w:r>
              <w:rPr>
                <w:rFonts w:ascii="Devanagari Sangam MN" w:hAnsi="Devanagari Sangam MN"/>
                <w:rtl w:val="0"/>
                <w:lang w:val="en-US"/>
              </w:rPr>
              <w:t>3. Tell a Short Story</w:t>
            </w:r>
          </w:p>
        </w:tc>
      </w:tr>
      <w:tr>
        <w:tblPrEx>
          <w:shd w:val="clear" w:color="auto" w:fill="ced7e7"/>
        </w:tblPrEx>
        <w:trPr>
          <w:trHeight w:val="1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</w:rPr>
              <w:t>Kevin Close Up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Devanagari Sangam MN" w:hAnsi="Devanagari Sangam MN"/>
                <w:rtl w:val="0"/>
                <w:lang w:val="en-US"/>
              </w:rPr>
              <w:t>Hopefully, these three ideas will spark your creativity, but if you need more inspiration we</w:t>
            </w:r>
            <w:r>
              <w:rPr>
                <w:rFonts w:ascii="Devanagari Sangam MN" w:hAnsi="Devanagari Sangam MN" w:hint="default"/>
                <w:rtl w:val="0"/>
              </w:rPr>
              <w:t>’</w:t>
            </w:r>
            <w:r>
              <w:rPr>
                <w:rFonts w:ascii="Devanagari Sangam MN" w:hAnsi="Devanagari Sangam MN"/>
                <w:rtl w:val="0"/>
                <w:lang w:val="en-US"/>
              </w:rPr>
              <w:t>ve included a few full length video blog examples in the bottom part of this blog, so make sure to check them out below!</w:t>
            </w:r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/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evanagari Sangam M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320"/>
        <w:tab w:val="right" w:pos="8620"/>
      </w:tabs>
      <w:ind w:right="36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216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432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1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1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140"/>
        </w:tabs>
        <w:ind w:left="6480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